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1CCDC" w14:textId="10437859" w:rsidR="00D426C5" w:rsidRDefault="00D426C5" w:rsidP="00D426C5">
      <w:pPr>
        <w:ind w:left="576" w:right="576"/>
        <w:jc w:val="both"/>
        <w:rPr>
          <w:bCs/>
        </w:rPr>
      </w:pPr>
    </w:p>
    <w:p w14:paraId="076CB5AB" w14:textId="70821199" w:rsidR="005A51ED" w:rsidRDefault="005A51ED" w:rsidP="00D426C5">
      <w:pPr>
        <w:ind w:left="576" w:right="576"/>
        <w:jc w:val="both"/>
        <w:rPr>
          <w:bCs/>
        </w:rPr>
      </w:pPr>
    </w:p>
    <w:p w14:paraId="48EA086D" w14:textId="55522286" w:rsidR="005A51ED" w:rsidRDefault="005A51ED" w:rsidP="00D426C5">
      <w:pPr>
        <w:ind w:left="576" w:right="576"/>
        <w:jc w:val="both"/>
        <w:rPr>
          <w:bCs/>
        </w:rPr>
      </w:pPr>
    </w:p>
    <w:p w14:paraId="466FDECD" w14:textId="77777777" w:rsidR="009F37F2" w:rsidRDefault="009F37F2" w:rsidP="0026733B">
      <w:pPr>
        <w:ind w:left="576" w:right="576"/>
        <w:jc w:val="both"/>
      </w:pPr>
    </w:p>
    <w:p w14:paraId="76EFB6C5" w14:textId="77777777" w:rsidR="009F37F2" w:rsidRPr="004F63D4" w:rsidRDefault="009F37F2" w:rsidP="0026733B">
      <w:pPr>
        <w:ind w:left="576" w:right="576"/>
        <w:jc w:val="both"/>
      </w:pPr>
    </w:p>
    <w:p w14:paraId="1368442E" w14:textId="1404EC22" w:rsidR="0011338F" w:rsidRDefault="0011338F" w:rsidP="00FE5537">
      <w:pPr>
        <w:pStyle w:val="ListParagraph"/>
        <w:numPr>
          <w:ilvl w:val="0"/>
          <w:numId w:val="17"/>
        </w:numPr>
        <w:jc w:val="both"/>
      </w:pPr>
      <w:r w:rsidRPr="004F63D4">
        <w:t>Call to Order and Determination of a Quorum</w:t>
      </w:r>
      <w:r w:rsidR="00FE5537" w:rsidRPr="004F63D4">
        <w:tab/>
      </w:r>
      <w:r w:rsidR="00FE5537" w:rsidRPr="004F63D4">
        <w:tab/>
      </w:r>
      <w:r w:rsidR="00FE5537" w:rsidRPr="004F63D4">
        <w:tab/>
      </w:r>
      <w:r w:rsidR="00FE5537" w:rsidRPr="004F63D4">
        <w:tab/>
      </w:r>
      <w:r w:rsidR="00FE5537" w:rsidRPr="004F63D4">
        <w:tab/>
      </w:r>
      <w:r w:rsidR="00FE5537" w:rsidRPr="004F63D4">
        <w:tab/>
      </w:r>
      <w:r w:rsidR="00FE5537" w:rsidRPr="004F63D4">
        <w:tab/>
      </w:r>
      <w:r w:rsidR="00FE5537" w:rsidRPr="004F63D4">
        <w:tab/>
      </w:r>
      <w:r w:rsidR="00B00BE9" w:rsidRPr="004F63D4">
        <w:tab/>
      </w:r>
      <w:r w:rsidR="004C5FC4" w:rsidRPr="004F63D4">
        <w:tab/>
      </w:r>
      <w:r w:rsidR="004F63D4">
        <w:tab/>
      </w:r>
      <w:r w:rsidR="00922011">
        <w:t xml:space="preserve"> </w:t>
      </w:r>
      <w:r w:rsidR="000C7A4F">
        <w:t xml:space="preserve"> </w:t>
      </w:r>
      <w:r w:rsidR="00922011">
        <w:t xml:space="preserve"> </w:t>
      </w:r>
      <w:r w:rsidR="00FE5537" w:rsidRPr="004F63D4">
        <w:t>Commissioners/Council</w:t>
      </w:r>
    </w:p>
    <w:p w14:paraId="723B83D7" w14:textId="5EB978EB" w:rsidR="000C7A4F" w:rsidRDefault="000C7A4F" w:rsidP="000F0A33">
      <w:pPr>
        <w:pStyle w:val="NoSpacing"/>
        <w:numPr>
          <w:ilvl w:val="0"/>
          <w:numId w:val="17"/>
        </w:numPr>
      </w:pPr>
      <w:r>
        <w:t xml:space="preserve">2025 Summary Plan Document Approval </w:t>
      </w:r>
      <w:r w:rsidR="004439D6">
        <w:t xml:space="preserve">                                                          </w:t>
      </w:r>
      <w:r>
        <w:t>Katie Brockway-Greenwald</w:t>
      </w:r>
    </w:p>
    <w:p w14:paraId="67FE3262" w14:textId="2F6FB750" w:rsidR="000F0A33" w:rsidRDefault="000F0A33" w:rsidP="000F0A33">
      <w:pPr>
        <w:pStyle w:val="NoSpacing"/>
        <w:numPr>
          <w:ilvl w:val="0"/>
          <w:numId w:val="17"/>
        </w:numPr>
      </w:pPr>
      <w:r>
        <w:t xml:space="preserve">Wellness Program </w:t>
      </w:r>
      <w:r w:rsidR="004439D6">
        <w:t xml:space="preserve">                                                                                               </w:t>
      </w:r>
      <w:r>
        <w:t>Katie Brockway-Greenwald</w:t>
      </w:r>
    </w:p>
    <w:p w14:paraId="2E01460D" w14:textId="50B306DA" w:rsidR="000F0A33" w:rsidRDefault="000F0A33" w:rsidP="000F0A33">
      <w:pPr>
        <w:pStyle w:val="NoSpacing"/>
        <w:numPr>
          <w:ilvl w:val="0"/>
          <w:numId w:val="17"/>
        </w:numPr>
      </w:pPr>
      <w:r>
        <w:t>UMR Prior Authorization List</w:t>
      </w:r>
      <w:r w:rsidR="004439D6"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F924C7">
        <w:t xml:space="preserve"> </w:t>
      </w:r>
      <w:r>
        <w:t xml:space="preserve"> </w:t>
      </w:r>
      <w:r w:rsidR="004439D6">
        <w:t xml:space="preserve">     </w:t>
      </w:r>
      <w:r>
        <w:t>Katie Brockway-Greenwald</w:t>
      </w:r>
    </w:p>
    <w:p w14:paraId="409FB4CB" w14:textId="4264C8FC" w:rsidR="00805D37" w:rsidRDefault="00805D37" w:rsidP="005869DE">
      <w:pPr>
        <w:pStyle w:val="NoSpacing"/>
        <w:numPr>
          <w:ilvl w:val="0"/>
          <w:numId w:val="17"/>
        </w:numPr>
      </w:pPr>
      <w:r>
        <w:t xml:space="preserve">Pharmacy Market Check </w:t>
      </w:r>
      <w:r w:rsidR="004439D6">
        <w:t xml:space="preserve">                                                                                     </w:t>
      </w:r>
      <w:r>
        <w:t>Katie Brockway-Greenwald</w:t>
      </w:r>
    </w:p>
    <w:p w14:paraId="384F4F93" w14:textId="2BA3A939" w:rsidR="00A90F3C" w:rsidRDefault="00190E3C" w:rsidP="005869DE">
      <w:pPr>
        <w:pStyle w:val="NoSpacing"/>
        <w:numPr>
          <w:ilvl w:val="0"/>
          <w:numId w:val="17"/>
        </w:numPr>
      </w:pPr>
      <w:r>
        <w:t>Financial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BE008C">
        <w:t xml:space="preserve"> </w:t>
      </w:r>
      <w:r w:rsidR="005869DE">
        <w:t xml:space="preserve">     </w:t>
      </w:r>
      <w:r w:rsidR="00F924C7">
        <w:t xml:space="preserve"> </w:t>
      </w:r>
      <w:r w:rsidR="005869DE">
        <w:t xml:space="preserve"> </w:t>
      </w:r>
      <w:bookmarkStart w:id="0" w:name="_Hlk190339580"/>
      <w:r w:rsidR="00BE008C">
        <w:t>Katie Brockway-Greenwald</w:t>
      </w:r>
      <w:bookmarkEnd w:id="0"/>
    </w:p>
    <w:p w14:paraId="24866A38" w14:textId="34982485" w:rsidR="00354081" w:rsidRDefault="00190E3C" w:rsidP="005B34C3">
      <w:pPr>
        <w:pStyle w:val="NoSpacing"/>
        <w:numPr>
          <w:ilvl w:val="0"/>
          <w:numId w:val="17"/>
        </w:numPr>
      </w:pPr>
      <w:r>
        <w:t xml:space="preserve">Clinical Review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922011">
        <w:t xml:space="preserve">               </w:t>
      </w:r>
      <w:r w:rsidR="00F924C7">
        <w:t xml:space="preserve"> </w:t>
      </w:r>
      <w:r w:rsidR="00922011">
        <w:t xml:space="preserve"> </w:t>
      </w:r>
      <w:r w:rsidR="00F924C7">
        <w:t xml:space="preserve"> </w:t>
      </w:r>
      <w:r w:rsidR="00947379">
        <w:t>Katie Brockway-Greenwal</w:t>
      </w:r>
      <w:r w:rsidR="00926A14">
        <w:t>d</w:t>
      </w:r>
    </w:p>
    <w:p w14:paraId="4223CE4C" w14:textId="63C1AAD3" w:rsidR="00354081" w:rsidRDefault="00190E3C" w:rsidP="00922011">
      <w:pPr>
        <w:pStyle w:val="NoSpacing"/>
        <w:numPr>
          <w:ilvl w:val="0"/>
          <w:numId w:val="17"/>
        </w:numPr>
      </w:pPr>
      <w:r>
        <w:t>Renewal Projections</w:t>
      </w:r>
      <w:r>
        <w:tab/>
      </w:r>
      <w:r>
        <w:tab/>
      </w:r>
      <w:r w:rsidR="00354081" w:rsidRPr="009468FA"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F924C7">
        <w:t xml:space="preserve"> </w:t>
      </w:r>
      <w:r w:rsidR="00D155FE">
        <w:t xml:space="preserve">  </w:t>
      </w:r>
      <w:r w:rsidR="00947379">
        <w:t>Katie Brockway-Greenwald</w:t>
      </w:r>
    </w:p>
    <w:p w14:paraId="47BF9E98" w14:textId="39BFEBD7" w:rsidR="008A7668" w:rsidRDefault="000F0A33" w:rsidP="000F0A33">
      <w:pPr>
        <w:pStyle w:val="NoSpacing"/>
        <w:numPr>
          <w:ilvl w:val="0"/>
          <w:numId w:val="17"/>
        </w:numPr>
      </w:pPr>
      <w:r>
        <w:t>Renewal Report</w:t>
      </w:r>
      <w:r w:rsidR="008A7668">
        <w:t xml:space="preserve"> and Rates</w:t>
      </w:r>
      <w:r>
        <w:t xml:space="preserve"> </w:t>
      </w:r>
      <w:r w:rsidR="004439D6">
        <w:t xml:space="preserve">          </w:t>
      </w:r>
      <w:r w:rsidR="008A7668">
        <w:t xml:space="preserve">                                                                    </w:t>
      </w:r>
      <w:r w:rsidR="00F924C7">
        <w:t xml:space="preserve"> </w:t>
      </w:r>
      <w:r w:rsidR="008A7668">
        <w:t xml:space="preserve">   Katie Brockway-Greenwald</w:t>
      </w:r>
    </w:p>
    <w:p w14:paraId="6D0528D5" w14:textId="3F46DD47" w:rsidR="00354081" w:rsidRDefault="00510BC2" w:rsidP="00926A14">
      <w:pPr>
        <w:pStyle w:val="NoSpacing"/>
        <w:numPr>
          <w:ilvl w:val="0"/>
          <w:numId w:val="17"/>
        </w:numPr>
      </w:pPr>
      <w:r>
        <w:t>202</w:t>
      </w:r>
      <w:r w:rsidR="000F0A33">
        <w:t>6</w:t>
      </w:r>
      <w:r>
        <w:t xml:space="preserve"> Plan Year Decisions</w:t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354081">
        <w:tab/>
      </w:r>
      <w:r w:rsidR="00926A14">
        <w:t xml:space="preserve">                            </w:t>
      </w:r>
      <w:r w:rsidR="00F924C7">
        <w:t xml:space="preserve"> </w:t>
      </w:r>
      <w:r w:rsidR="00926A14">
        <w:t xml:space="preserve">   </w:t>
      </w:r>
      <w:r w:rsidR="00947379">
        <w:t>Katie Brockway-Greenwald</w:t>
      </w:r>
    </w:p>
    <w:p w14:paraId="41F82F98" w14:textId="410479CE" w:rsidR="000F0A33" w:rsidRDefault="000F0A33" w:rsidP="00E75364">
      <w:pPr>
        <w:pStyle w:val="NoSpacing"/>
        <w:numPr>
          <w:ilvl w:val="0"/>
          <w:numId w:val="17"/>
        </w:numPr>
      </w:pPr>
      <w:r>
        <w:t xml:space="preserve">Open Enrollment                                                                                                 </w:t>
      </w:r>
      <w:r w:rsidR="00F924C7">
        <w:t xml:space="preserve"> </w:t>
      </w:r>
      <w:r>
        <w:t>Katie Brockway-Greenwald</w:t>
      </w:r>
    </w:p>
    <w:p w14:paraId="008FBF99" w14:textId="7B8DF35C" w:rsidR="00190E3C" w:rsidRDefault="000F0A33" w:rsidP="00E75364">
      <w:pPr>
        <w:pStyle w:val="NoSpacing"/>
        <w:numPr>
          <w:ilvl w:val="0"/>
          <w:numId w:val="17"/>
        </w:numPr>
      </w:pPr>
      <w:r>
        <w:t>M</w:t>
      </w:r>
      <w:r w:rsidR="00615360">
        <w:t>ulti-</w:t>
      </w:r>
      <w:r>
        <w:t>Y</w:t>
      </w:r>
      <w:r w:rsidR="00615360">
        <w:t>ear Strategy</w:t>
      </w:r>
      <w:r w:rsidR="00354081">
        <w:tab/>
      </w:r>
      <w:r w:rsidR="00354081">
        <w:tab/>
      </w:r>
      <w:r w:rsidR="00354081">
        <w:tab/>
      </w:r>
      <w:r w:rsidR="00190E3C">
        <w:tab/>
      </w:r>
      <w:r w:rsidR="00190E3C">
        <w:tab/>
      </w:r>
      <w:r w:rsidR="00190E3C">
        <w:tab/>
      </w:r>
      <w:r w:rsidR="00190E3C">
        <w:tab/>
      </w:r>
      <w:r w:rsidR="00190E3C">
        <w:tab/>
      </w:r>
      <w:r w:rsidR="00190E3C">
        <w:tab/>
      </w:r>
      <w:r w:rsidR="00190E3C">
        <w:tab/>
      </w:r>
      <w:r w:rsidR="00190E3C">
        <w:tab/>
      </w:r>
      <w:r w:rsidR="00190E3C">
        <w:tab/>
      </w:r>
      <w:r w:rsidR="00190E3C">
        <w:tab/>
      </w:r>
      <w:r w:rsidR="00190E3C">
        <w:tab/>
      </w:r>
      <w:r w:rsidR="00190E3C">
        <w:tab/>
      </w:r>
      <w:r w:rsidR="00190E3C">
        <w:tab/>
      </w:r>
      <w:r w:rsidR="00190E3C">
        <w:tab/>
      </w:r>
      <w:r w:rsidR="00190E3C">
        <w:tab/>
      </w:r>
      <w:r w:rsidR="00190E3C">
        <w:tab/>
      </w:r>
      <w:r w:rsidR="00F924C7">
        <w:t xml:space="preserve"> </w:t>
      </w:r>
      <w:r w:rsidR="00190E3C">
        <w:t xml:space="preserve">  Katie Brockway-Greenwald</w:t>
      </w:r>
    </w:p>
    <w:p w14:paraId="1B53F64B" w14:textId="0FBE0B88" w:rsidR="00190E3C" w:rsidRDefault="00354081" w:rsidP="00E75364">
      <w:pPr>
        <w:pStyle w:val="NoSpacing"/>
        <w:numPr>
          <w:ilvl w:val="0"/>
          <w:numId w:val="17"/>
        </w:numPr>
      </w:pPr>
      <w:r>
        <w:t>Strategy Timeline</w:t>
      </w:r>
      <w:r>
        <w:tab/>
      </w:r>
      <w:r w:rsidR="00190E3C">
        <w:t xml:space="preserve">                                                                                            </w:t>
      </w:r>
      <w:r w:rsidR="00F924C7">
        <w:t xml:space="preserve"> </w:t>
      </w:r>
      <w:r w:rsidR="00190E3C">
        <w:t xml:space="preserve"> Katie Brockway-Greenwald</w:t>
      </w:r>
    </w:p>
    <w:p w14:paraId="6DA96668" w14:textId="41236F3A" w:rsidR="00A90F3C" w:rsidRPr="004F63D4" w:rsidRDefault="00A90F3C" w:rsidP="004439D6">
      <w:pPr>
        <w:pStyle w:val="ListParagraph"/>
        <w:numPr>
          <w:ilvl w:val="0"/>
          <w:numId w:val="17"/>
        </w:numPr>
        <w:jc w:val="both"/>
      </w:pPr>
      <w:r w:rsidRPr="004F63D4">
        <w:t xml:space="preserve">Other </w:t>
      </w:r>
      <w:r w:rsidR="00B51B06" w:rsidRPr="004F63D4">
        <w:t>Commissioner Business</w:t>
      </w:r>
      <w:r w:rsidR="00B51B06" w:rsidRPr="004F63D4">
        <w:tab/>
      </w:r>
      <w:r w:rsidR="00B51B06" w:rsidRPr="004F63D4">
        <w:tab/>
      </w:r>
      <w:r w:rsidR="00B51B06" w:rsidRPr="004F63D4">
        <w:tab/>
      </w:r>
      <w:r w:rsidR="00B51B06" w:rsidRPr="004F63D4">
        <w:tab/>
      </w:r>
      <w:r w:rsidR="00B51B06" w:rsidRPr="004F63D4">
        <w:tab/>
      </w:r>
      <w:r w:rsidR="00B51B06" w:rsidRPr="004F63D4">
        <w:tab/>
      </w:r>
      <w:r w:rsidR="00B51B06" w:rsidRPr="004F63D4">
        <w:tab/>
      </w:r>
      <w:r w:rsidR="00B51B06" w:rsidRPr="004F63D4">
        <w:tab/>
      </w:r>
      <w:r w:rsidR="00B51B06" w:rsidRPr="004F63D4">
        <w:tab/>
      </w:r>
      <w:r w:rsidR="00B51B06" w:rsidRPr="004F63D4">
        <w:tab/>
      </w:r>
      <w:r w:rsidR="00B51B06" w:rsidRPr="004F63D4">
        <w:tab/>
      </w:r>
      <w:r w:rsidR="00B51B06" w:rsidRPr="004F63D4">
        <w:tab/>
      </w:r>
      <w:r w:rsidR="00B51B06" w:rsidRPr="004F63D4">
        <w:tab/>
      </w:r>
      <w:r w:rsidR="00B51B06" w:rsidRPr="004F63D4">
        <w:tab/>
      </w:r>
      <w:r w:rsidR="00B51B06" w:rsidRPr="004F63D4">
        <w:tab/>
      </w:r>
      <w:r w:rsidR="004C5FC4" w:rsidRPr="004F63D4">
        <w:tab/>
      </w:r>
      <w:r w:rsidR="00D155FE">
        <w:t xml:space="preserve">  </w:t>
      </w:r>
      <w:r w:rsidR="00F924C7">
        <w:t xml:space="preserve"> </w:t>
      </w:r>
      <w:r w:rsidR="00B51B06" w:rsidRPr="004F63D4">
        <w:t>Commissioners</w:t>
      </w:r>
    </w:p>
    <w:p w14:paraId="288281FF" w14:textId="4D5D8015" w:rsidR="00B51B06" w:rsidRPr="004F63D4" w:rsidRDefault="00B51B06" w:rsidP="00B00BE9">
      <w:pPr>
        <w:pStyle w:val="ListParagraph"/>
        <w:numPr>
          <w:ilvl w:val="0"/>
          <w:numId w:val="17"/>
        </w:numPr>
        <w:jc w:val="both"/>
      </w:pPr>
      <w:r w:rsidRPr="004F63D4">
        <w:t>Other Council Business</w:t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="00D155FE">
        <w:t xml:space="preserve">  </w:t>
      </w:r>
      <w:r w:rsidR="00F924C7">
        <w:t xml:space="preserve"> </w:t>
      </w:r>
      <w:r w:rsidRPr="004F63D4">
        <w:t>Council</w:t>
      </w:r>
    </w:p>
    <w:p w14:paraId="697A7589" w14:textId="17078790" w:rsidR="00A90F3C" w:rsidRPr="004F63D4" w:rsidRDefault="00A90F3C" w:rsidP="00B00BE9">
      <w:pPr>
        <w:pStyle w:val="ListParagraph"/>
        <w:numPr>
          <w:ilvl w:val="0"/>
          <w:numId w:val="17"/>
        </w:numPr>
        <w:jc w:val="both"/>
      </w:pPr>
      <w:r w:rsidRPr="004F63D4">
        <w:t>Adjourn</w:t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Pr="004F63D4">
        <w:tab/>
      </w:r>
      <w:r w:rsidR="00D155FE">
        <w:t xml:space="preserve">  </w:t>
      </w:r>
      <w:r w:rsidR="00F924C7">
        <w:t xml:space="preserve"> </w:t>
      </w:r>
      <w:r w:rsidRPr="004F63D4">
        <w:t>Commissioners/Council</w:t>
      </w:r>
    </w:p>
    <w:sectPr w:rsidR="00A90F3C" w:rsidRPr="004F63D4" w:rsidSect="008050FB">
      <w:footerReference w:type="default" r:id="rId11"/>
      <w:headerReference w:type="first" r:id="rId12"/>
      <w:footerReference w:type="first" r:id="rId13"/>
      <w:pgSz w:w="12240" w:h="15840" w:code="1"/>
      <w:pgMar w:top="720" w:right="576" w:bottom="288" w:left="576" w:header="720" w:footer="288" w:gutter="0"/>
      <w:paperSrc w:first="260" w:other="26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FAF2E" w14:textId="77777777" w:rsidR="00A002D0" w:rsidRDefault="00A002D0" w:rsidP="00826C45">
      <w:r>
        <w:separator/>
      </w:r>
    </w:p>
  </w:endnote>
  <w:endnote w:type="continuationSeparator" w:id="0">
    <w:p w14:paraId="6DA95560" w14:textId="77777777" w:rsidR="00A002D0" w:rsidRDefault="00A002D0" w:rsidP="0082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79001" w14:textId="77777777" w:rsidR="00B064C1" w:rsidRPr="00170EBB" w:rsidRDefault="00B064C1" w:rsidP="00B064C1">
    <w:pPr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C2D07" w14:textId="77777777" w:rsidR="00B064C1" w:rsidRDefault="00A002D0" w:rsidP="00B064C1">
    <w:pPr>
      <w:jc w:val="center"/>
      <w:rPr>
        <w:sz w:val="20"/>
        <w:szCs w:val="20"/>
      </w:rPr>
    </w:pPr>
    <w:r>
      <w:rPr>
        <w:sz w:val="20"/>
        <w:szCs w:val="20"/>
      </w:rPr>
      <w:pict w14:anchorId="43AAB306">
        <v:rect id="_x0000_i1025" style="width:0;height:1.5pt" o:hralign="center" o:hrstd="t" o:hr="t" fillcolor="#a0a0a0" stroked="f"/>
      </w:pict>
    </w:r>
  </w:p>
  <w:p w14:paraId="7F984C7E" w14:textId="77777777" w:rsidR="00C07EA2" w:rsidRPr="009A4D9D" w:rsidRDefault="00B064C1" w:rsidP="00741F04">
    <w:pPr>
      <w:jc w:val="both"/>
      <w:rPr>
        <w:b/>
        <w:sz w:val="18"/>
        <w:szCs w:val="18"/>
      </w:rPr>
    </w:pPr>
    <w:r w:rsidRPr="009A4D9D">
      <w:rPr>
        <w:b/>
        <w:sz w:val="18"/>
        <w:szCs w:val="18"/>
      </w:rPr>
      <w:t>This agenda is subject to change after initial notification. The Commissioners meet on the second and fourth Tuesday of each month at 9:00AM</w:t>
    </w:r>
    <w:r w:rsidR="00552C39">
      <w:rPr>
        <w:b/>
        <w:sz w:val="18"/>
        <w:szCs w:val="18"/>
      </w:rPr>
      <w:t>; excluding holidays and/or emergency closings</w:t>
    </w:r>
    <w:r w:rsidR="002E5B9C">
      <w:rPr>
        <w:b/>
        <w:sz w:val="18"/>
        <w:szCs w:val="18"/>
      </w:rPr>
      <w:t>.</w:t>
    </w:r>
    <w:r w:rsidR="00552C39">
      <w:rPr>
        <w:b/>
        <w:sz w:val="18"/>
        <w:szCs w:val="18"/>
      </w:rPr>
      <w:t xml:space="preserve"> </w:t>
    </w:r>
    <w:r w:rsidRPr="009A4D9D">
      <w:rPr>
        <w:b/>
        <w:sz w:val="18"/>
        <w:szCs w:val="18"/>
      </w:rPr>
      <w:t xml:space="preserve">Hendricks County Government acknowledges its responsibility to comply with the American Disabilities Act of 1990.  </w:t>
    </w:r>
    <w:proofErr w:type="gramStart"/>
    <w:r w:rsidRPr="009A4D9D">
      <w:rPr>
        <w:b/>
        <w:sz w:val="18"/>
        <w:szCs w:val="18"/>
      </w:rPr>
      <w:t>In order to</w:t>
    </w:r>
    <w:proofErr w:type="gramEnd"/>
    <w:r w:rsidRPr="009A4D9D">
      <w:rPr>
        <w:b/>
        <w:sz w:val="18"/>
        <w:szCs w:val="18"/>
      </w:rPr>
      <w:t xml:space="preserve"> assist individuals with disabilities who require special accommodations for participation in or access to County sponsored public programs, services and or meetings, please contact the Commissio</w:t>
    </w:r>
    <w:r w:rsidR="00552C39">
      <w:rPr>
        <w:b/>
        <w:sz w:val="18"/>
        <w:szCs w:val="18"/>
      </w:rPr>
      <w:t>ners</w:t>
    </w:r>
    <w:r w:rsidR="00D15C56">
      <w:rPr>
        <w:b/>
        <w:sz w:val="18"/>
        <w:szCs w:val="18"/>
      </w:rPr>
      <w:t xml:space="preserve">’ Office at (317) 745-9221 </w:t>
    </w:r>
    <w:r w:rsidR="00552C39">
      <w:rPr>
        <w:b/>
        <w:sz w:val="18"/>
        <w:szCs w:val="18"/>
      </w:rPr>
      <w:t>at least f</w:t>
    </w:r>
    <w:r w:rsidR="00552C39" w:rsidRPr="00552C39">
      <w:rPr>
        <w:b/>
        <w:sz w:val="18"/>
        <w:szCs w:val="18"/>
      </w:rPr>
      <w:t>orty-eight (48) hours before the scheduled program, services and/or meeting.</w:t>
    </w:r>
    <w:r w:rsidRPr="009A4D9D">
      <w:rPr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E74EB" w14:textId="77777777" w:rsidR="00A002D0" w:rsidRDefault="00A002D0" w:rsidP="00826C45">
      <w:r>
        <w:separator/>
      </w:r>
    </w:p>
  </w:footnote>
  <w:footnote w:type="continuationSeparator" w:id="0">
    <w:p w14:paraId="19C9832B" w14:textId="77777777" w:rsidR="00A002D0" w:rsidRDefault="00A002D0" w:rsidP="0082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28569" w14:textId="73ABD789" w:rsidR="009F0B22" w:rsidRDefault="009470BE" w:rsidP="009470BE">
    <w:pPr>
      <w:pStyle w:val="Header"/>
      <w:tabs>
        <w:tab w:val="clear" w:pos="4680"/>
        <w:tab w:val="clear" w:pos="9360"/>
      </w:tabs>
      <w:jc w:val="center"/>
      <w:rPr>
        <w:b/>
        <w:sz w:val="16"/>
        <w:szCs w:val="16"/>
        <w:u w:val="single"/>
      </w:rPr>
    </w:pPr>
    <w:r w:rsidRPr="009470BE">
      <w:rPr>
        <w:b/>
        <w:noProof/>
        <w:sz w:val="38"/>
        <w:szCs w:val="38"/>
      </w:rPr>
      <w:drawing>
        <wp:inline distT="0" distB="0" distL="0" distR="0" wp14:anchorId="3C6EEEE1" wp14:editId="6B7C8525">
          <wp:extent cx="948547" cy="91440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8547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455B2A" w14:textId="77777777" w:rsidR="000301BF" w:rsidRPr="000301BF" w:rsidRDefault="000301BF" w:rsidP="009470BE">
    <w:pPr>
      <w:pStyle w:val="Header"/>
      <w:jc w:val="center"/>
      <w:rPr>
        <w:b/>
        <w:sz w:val="28"/>
        <w:szCs w:val="28"/>
        <w:u w:val="single"/>
      </w:rPr>
    </w:pPr>
  </w:p>
  <w:p w14:paraId="6CABDAD5" w14:textId="1C57D212" w:rsidR="006B753F" w:rsidRDefault="009F0B22" w:rsidP="009470BE">
    <w:pPr>
      <w:pStyle w:val="Header"/>
      <w:jc w:val="center"/>
      <w:rPr>
        <w:b/>
        <w:sz w:val="40"/>
        <w:szCs w:val="40"/>
      </w:rPr>
    </w:pPr>
    <w:r w:rsidRPr="006B753F">
      <w:rPr>
        <w:b/>
        <w:sz w:val="40"/>
        <w:szCs w:val="40"/>
      </w:rPr>
      <w:t>HENDRICKS COUNTY BOARD OF COMMISSIONE</w:t>
    </w:r>
    <w:r w:rsidR="005F5145" w:rsidRPr="006B753F">
      <w:rPr>
        <w:b/>
        <w:sz w:val="40"/>
        <w:szCs w:val="40"/>
      </w:rPr>
      <w:t>RS</w:t>
    </w:r>
    <w:r w:rsidR="006B753F">
      <w:rPr>
        <w:b/>
        <w:sz w:val="40"/>
        <w:szCs w:val="40"/>
      </w:rPr>
      <w:t xml:space="preserve"> &amp;</w:t>
    </w:r>
  </w:p>
  <w:p w14:paraId="7022AFA3" w14:textId="341EF695" w:rsidR="006B753F" w:rsidRPr="006B753F" w:rsidRDefault="006B753F" w:rsidP="006B753F">
    <w:pPr>
      <w:pStyle w:val="Header"/>
      <w:pBdr>
        <w:bottom w:val="single" w:sz="18" w:space="1" w:color="auto"/>
      </w:pBdr>
      <w:jc w:val="center"/>
      <w:rPr>
        <w:b/>
        <w:sz w:val="40"/>
        <w:szCs w:val="40"/>
      </w:rPr>
    </w:pPr>
    <w:r>
      <w:rPr>
        <w:b/>
        <w:sz w:val="40"/>
        <w:szCs w:val="40"/>
      </w:rPr>
      <w:t>HENDRICKS COUNTY COUNCIL</w:t>
    </w:r>
  </w:p>
  <w:p w14:paraId="2E41AEE3" w14:textId="10D53E0A" w:rsidR="009470BE" w:rsidRDefault="006B753F" w:rsidP="009470BE">
    <w:pPr>
      <w:pStyle w:val="Header"/>
      <w:tabs>
        <w:tab w:val="left" w:pos="4680"/>
        <w:tab w:val="left" w:pos="9270"/>
      </w:tabs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JOINT </w:t>
    </w:r>
    <w:r w:rsidR="0026733B">
      <w:rPr>
        <w:b/>
        <w:sz w:val="40"/>
        <w:szCs w:val="40"/>
      </w:rPr>
      <w:t>MEETING AGENDA</w:t>
    </w:r>
  </w:p>
  <w:p w14:paraId="294D85C5" w14:textId="1E11B02F" w:rsidR="001075CE" w:rsidRDefault="001075CE" w:rsidP="009470BE">
    <w:pPr>
      <w:pStyle w:val="Header"/>
      <w:tabs>
        <w:tab w:val="left" w:pos="4680"/>
        <w:tab w:val="left" w:pos="9270"/>
      </w:tabs>
      <w:jc w:val="center"/>
      <w:rPr>
        <w:b/>
        <w:sz w:val="40"/>
        <w:szCs w:val="40"/>
      </w:rPr>
    </w:pPr>
  </w:p>
  <w:p w14:paraId="6D2D2670" w14:textId="6B887090" w:rsidR="00CE47CE" w:rsidRPr="007F2C3E" w:rsidRDefault="001075CE" w:rsidP="00CE47CE">
    <w:pPr>
      <w:pStyle w:val="Header"/>
      <w:tabs>
        <w:tab w:val="left" w:pos="4680"/>
        <w:tab w:val="left" w:pos="9270"/>
      </w:tabs>
      <w:jc w:val="center"/>
      <w:rPr>
        <w:b/>
        <w:sz w:val="28"/>
        <w:szCs w:val="28"/>
      </w:rPr>
    </w:pPr>
    <w:r w:rsidRPr="007F2C3E">
      <w:rPr>
        <w:b/>
        <w:sz w:val="28"/>
        <w:szCs w:val="28"/>
      </w:rPr>
      <w:t xml:space="preserve">TUESDAY, </w:t>
    </w:r>
    <w:r w:rsidR="00510BC2">
      <w:rPr>
        <w:b/>
        <w:sz w:val="28"/>
        <w:szCs w:val="28"/>
      </w:rPr>
      <w:t>SEPTEMBER 16</w:t>
    </w:r>
    <w:r w:rsidR="00E26DEC" w:rsidRPr="007F2C3E">
      <w:rPr>
        <w:b/>
        <w:sz w:val="28"/>
        <w:szCs w:val="28"/>
      </w:rPr>
      <w:t xml:space="preserve">, </w:t>
    </w:r>
    <w:r w:rsidR="00D11B6B" w:rsidRPr="007F2C3E">
      <w:rPr>
        <w:b/>
        <w:sz w:val="28"/>
        <w:szCs w:val="28"/>
      </w:rPr>
      <w:t>202</w:t>
    </w:r>
    <w:r w:rsidR="00D11B6B">
      <w:rPr>
        <w:b/>
        <w:sz w:val="28"/>
        <w:szCs w:val="28"/>
      </w:rPr>
      <w:t>5,</w:t>
    </w:r>
    <w:r w:rsidRPr="007F2C3E">
      <w:rPr>
        <w:b/>
        <w:sz w:val="28"/>
        <w:szCs w:val="28"/>
      </w:rPr>
      <w:t xml:space="preserve"> AT 1</w:t>
    </w:r>
    <w:r w:rsidR="00E26DEC" w:rsidRPr="007F2C3E">
      <w:rPr>
        <w:b/>
        <w:sz w:val="28"/>
        <w:szCs w:val="28"/>
      </w:rPr>
      <w:t>0:</w:t>
    </w:r>
    <w:r w:rsidR="00935CA3">
      <w:rPr>
        <w:b/>
        <w:sz w:val="28"/>
        <w:szCs w:val="28"/>
      </w:rPr>
      <w:t>3</w:t>
    </w:r>
    <w:r w:rsidR="009A191A" w:rsidRPr="007F2C3E">
      <w:rPr>
        <w:b/>
        <w:sz w:val="28"/>
        <w:szCs w:val="28"/>
      </w:rPr>
      <w:t>0</w:t>
    </w:r>
    <w:r w:rsidRPr="007F2C3E">
      <w:rPr>
        <w:b/>
        <w:sz w:val="28"/>
        <w:szCs w:val="28"/>
      </w:rPr>
      <w:t xml:space="preserve"> AM</w:t>
    </w:r>
  </w:p>
  <w:p w14:paraId="7294A336" w14:textId="77777777" w:rsidR="001075CE" w:rsidRPr="007F2C3E" w:rsidRDefault="001075CE" w:rsidP="001075CE">
    <w:pPr>
      <w:pStyle w:val="Header"/>
      <w:tabs>
        <w:tab w:val="left" w:pos="4680"/>
        <w:tab w:val="left" w:pos="9270"/>
      </w:tabs>
      <w:jc w:val="center"/>
      <w:rPr>
        <w:b/>
        <w:sz w:val="28"/>
        <w:szCs w:val="28"/>
      </w:rPr>
    </w:pPr>
  </w:p>
  <w:p w14:paraId="5EFAD1B2" w14:textId="12028160" w:rsidR="001075CE" w:rsidRPr="007F2C3E" w:rsidRDefault="001075CE" w:rsidP="001075CE">
    <w:pPr>
      <w:pStyle w:val="Header"/>
      <w:tabs>
        <w:tab w:val="left" w:pos="4680"/>
        <w:tab w:val="left" w:pos="9270"/>
      </w:tabs>
      <w:jc w:val="center"/>
      <w:rPr>
        <w:b/>
        <w:sz w:val="28"/>
        <w:szCs w:val="28"/>
      </w:rPr>
    </w:pPr>
    <w:r w:rsidRPr="007F2C3E">
      <w:rPr>
        <w:b/>
        <w:sz w:val="28"/>
        <w:szCs w:val="28"/>
      </w:rPr>
      <w:t>MEETING ROOMS</w:t>
    </w:r>
    <w:r w:rsidR="008F38DB" w:rsidRPr="007F2C3E">
      <w:rPr>
        <w:b/>
        <w:sz w:val="28"/>
        <w:szCs w:val="28"/>
      </w:rPr>
      <w:t xml:space="preserve"> </w:t>
    </w:r>
    <w:r w:rsidRPr="007F2C3E">
      <w:rPr>
        <w:b/>
        <w:sz w:val="28"/>
        <w:szCs w:val="28"/>
      </w:rPr>
      <w:t>4 &amp; 5</w:t>
    </w:r>
  </w:p>
  <w:p w14:paraId="574B839D" w14:textId="77777777" w:rsidR="001075CE" w:rsidRPr="007F2C3E" w:rsidRDefault="001075CE" w:rsidP="001075CE">
    <w:pPr>
      <w:pStyle w:val="Header"/>
      <w:tabs>
        <w:tab w:val="left" w:pos="4680"/>
        <w:tab w:val="left" w:pos="9270"/>
      </w:tabs>
      <w:jc w:val="center"/>
      <w:rPr>
        <w:b/>
        <w:sz w:val="28"/>
        <w:szCs w:val="28"/>
      </w:rPr>
    </w:pPr>
    <w:r w:rsidRPr="007F2C3E">
      <w:rPr>
        <w:b/>
        <w:sz w:val="28"/>
        <w:szCs w:val="28"/>
      </w:rPr>
      <w:t>HENDRICKS COUNTY GOVERNMENT CENTER</w:t>
    </w:r>
  </w:p>
  <w:p w14:paraId="0704F1BC" w14:textId="77777777" w:rsidR="001075CE" w:rsidRPr="007F2C3E" w:rsidRDefault="001075CE" w:rsidP="001075CE">
    <w:pPr>
      <w:pStyle w:val="Header"/>
      <w:tabs>
        <w:tab w:val="left" w:pos="4680"/>
        <w:tab w:val="left" w:pos="9270"/>
      </w:tabs>
      <w:jc w:val="center"/>
      <w:rPr>
        <w:b/>
        <w:sz w:val="28"/>
        <w:szCs w:val="28"/>
      </w:rPr>
    </w:pPr>
    <w:r w:rsidRPr="007F2C3E">
      <w:rPr>
        <w:b/>
        <w:sz w:val="28"/>
        <w:szCs w:val="28"/>
      </w:rPr>
      <w:t>355 S. WASHINGTON STREET, SUITE 165</w:t>
    </w:r>
  </w:p>
  <w:p w14:paraId="27A0B7D8" w14:textId="5DFA2258" w:rsidR="001075CE" w:rsidRPr="007F2C3E" w:rsidRDefault="001075CE" w:rsidP="009470BE">
    <w:pPr>
      <w:pStyle w:val="Header"/>
      <w:tabs>
        <w:tab w:val="left" w:pos="4680"/>
        <w:tab w:val="left" w:pos="9270"/>
      </w:tabs>
      <w:jc w:val="center"/>
      <w:rPr>
        <w:b/>
        <w:sz w:val="28"/>
        <w:szCs w:val="28"/>
      </w:rPr>
    </w:pPr>
    <w:r w:rsidRPr="007F2C3E">
      <w:rPr>
        <w:b/>
        <w:sz w:val="28"/>
        <w:szCs w:val="28"/>
      </w:rPr>
      <w:t>DANVILLE, IN  46122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6256"/>
    <w:multiLevelType w:val="hybridMultilevel"/>
    <w:tmpl w:val="64129182"/>
    <w:lvl w:ilvl="0" w:tplc="EC5ADA8E">
      <w:start w:val="1"/>
      <w:numFmt w:val="upperRoman"/>
      <w:lvlText w:val="%1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68" w:hanging="360"/>
      </w:pPr>
    </w:lvl>
    <w:lvl w:ilvl="2" w:tplc="FFFFFFFF">
      <w:start w:val="1"/>
      <w:numFmt w:val="lowerRoman"/>
      <w:lvlText w:val="%3."/>
      <w:lvlJc w:val="right"/>
      <w:pPr>
        <w:ind w:left="2088" w:hanging="180"/>
      </w:pPr>
    </w:lvl>
    <w:lvl w:ilvl="3" w:tplc="FFFFFFFF">
      <w:start w:val="1"/>
      <w:numFmt w:val="decimal"/>
      <w:lvlText w:val="%4."/>
      <w:lvlJc w:val="left"/>
      <w:pPr>
        <w:ind w:left="2808" w:hanging="360"/>
      </w:pPr>
    </w:lvl>
    <w:lvl w:ilvl="4" w:tplc="FFFFFFFF">
      <w:start w:val="1"/>
      <w:numFmt w:val="lowerLetter"/>
      <w:lvlText w:val="%5."/>
      <w:lvlJc w:val="left"/>
      <w:pPr>
        <w:ind w:left="3528" w:hanging="360"/>
      </w:pPr>
    </w:lvl>
    <w:lvl w:ilvl="5" w:tplc="FFFFFFFF">
      <w:start w:val="1"/>
      <w:numFmt w:val="lowerRoman"/>
      <w:lvlText w:val="%6."/>
      <w:lvlJc w:val="right"/>
      <w:pPr>
        <w:ind w:left="4248" w:hanging="180"/>
      </w:pPr>
    </w:lvl>
    <w:lvl w:ilvl="6" w:tplc="FFFFFFFF">
      <w:start w:val="1"/>
      <w:numFmt w:val="decimal"/>
      <w:lvlText w:val="%7."/>
      <w:lvlJc w:val="left"/>
      <w:pPr>
        <w:ind w:left="4968" w:hanging="360"/>
      </w:pPr>
    </w:lvl>
    <w:lvl w:ilvl="7" w:tplc="FFFFFFFF">
      <w:start w:val="1"/>
      <w:numFmt w:val="lowerLetter"/>
      <w:lvlText w:val="%8."/>
      <w:lvlJc w:val="left"/>
      <w:pPr>
        <w:ind w:left="5688" w:hanging="360"/>
      </w:pPr>
    </w:lvl>
    <w:lvl w:ilvl="8" w:tplc="FFFFFFFF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106E01E1"/>
    <w:multiLevelType w:val="hybridMultilevel"/>
    <w:tmpl w:val="84E24B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70508C"/>
    <w:multiLevelType w:val="hybridMultilevel"/>
    <w:tmpl w:val="8D58E0F6"/>
    <w:lvl w:ilvl="0" w:tplc="0409001B">
      <w:start w:val="1"/>
      <w:numFmt w:val="lowerRoman"/>
      <w:lvlText w:val="%1."/>
      <w:lvlJc w:val="righ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325D5536"/>
    <w:multiLevelType w:val="hybridMultilevel"/>
    <w:tmpl w:val="7F4AD666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3E25558C"/>
    <w:multiLevelType w:val="hybridMultilevel"/>
    <w:tmpl w:val="381ABA44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41CC7101"/>
    <w:multiLevelType w:val="multilevel"/>
    <w:tmpl w:val="442A8F98"/>
    <w:lvl w:ilvl="0">
      <w:start w:val="1"/>
      <w:numFmt w:val="upperRoman"/>
      <w:pStyle w:val="Heading1"/>
      <w:lvlText w:val="%1."/>
      <w:lvlJc w:val="left"/>
      <w:pPr>
        <w:ind w:left="180" w:firstLine="0"/>
      </w:pPr>
      <w:rPr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43AC5461"/>
    <w:multiLevelType w:val="hybridMultilevel"/>
    <w:tmpl w:val="9A32DAFA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63C67B34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696D5007"/>
    <w:multiLevelType w:val="hybridMultilevel"/>
    <w:tmpl w:val="A6580A26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6A2D0155"/>
    <w:multiLevelType w:val="hybridMultilevel"/>
    <w:tmpl w:val="A93269A0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6B23610D"/>
    <w:multiLevelType w:val="hybridMultilevel"/>
    <w:tmpl w:val="52B8C9FA"/>
    <w:lvl w:ilvl="0" w:tplc="9B907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5735D7"/>
    <w:multiLevelType w:val="hybridMultilevel"/>
    <w:tmpl w:val="4DC86340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73D92CB4"/>
    <w:multiLevelType w:val="hybridMultilevel"/>
    <w:tmpl w:val="5756F3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B3430"/>
    <w:multiLevelType w:val="hybridMultilevel"/>
    <w:tmpl w:val="EF7E4470"/>
    <w:lvl w:ilvl="0" w:tplc="95A0A2B2">
      <w:start w:val="2011"/>
      <w:numFmt w:val="decimal"/>
      <w:lvlText w:val="%1"/>
      <w:lvlJc w:val="left"/>
      <w:pPr>
        <w:ind w:left="78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4" w15:restartNumberingAfterBreak="0">
    <w:nsid w:val="7D335C37"/>
    <w:multiLevelType w:val="hybridMultilevel"/>
    <w:tmpl w:val="53BE0062"/>
    <w:lvl w:ilvl="0" w:tplc="F70E639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421917"/>
    <w:multiLevelType w:val="multilevel"/>
    <w:tmpl w:val="4FACE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F897D7D"/>
    <w:multiLevelType w:val="hybridMultilevel"/>
    <w:tmpl w:val="381ABA44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7255236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02542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527437">
    <w:abstractNumId w:val="13"/>
  </w:num>
  <w:num w:numId="4" w16cid:durableId="689452199">
    <w:abstractNumId w:val="10"/>
  </w:num>
  <w:num w:numId="5" w16cid:durableId="849182369">
    <w:abstractNumId w:val="5"/>
  </w:num>
  <w:num w:numId="6" w16cid:durableId="2098864775">
    <w:abstractNumId w:val="16"/>
  </w:num>
  <w:num w:numId="7" w16cid:durableId="536699126">
    <w:abstractNumId w:val="12"/>
  </w:num>
  <w:num w:numId="8" w16cid:durableId="1668048750">
    <w:abstractNumId w:val="3"/>
  </w:num>
  <w:num w:numId="9" w16cid:durableId="1160661458">
    <w:abstractNumId w:val="7"/>
  </w:num>
  <w:num w:numId="10" w16cid:durableId="1947468246">
    <w:abstractNumId w:val="11"/>
  </w:num>
  <w:num w:numId="11" w16cid:durableId="1657221089">
    <w:abstractNumId w:val="6"/>
  </w:num>
  <w:num w:numId="12" w16cid:durableId="1523012660">
    <w:abstractNumId w:val="8"/>
  </w:num>
  <w:num w:numId="13" w16cid:durableId="2091387465">
    <w:abstractNumId w:val="1"/>
  </w:num>
  <w:num w:numId="14" w16cid:durableId="691686068">
    <w:abstractNumId w:val="4"/>
  </w:num>
  <w:num w:numId="15" w16cid:durableId="76296163">
    <w:abstractNumId w:val="9"/>
  </w:num>
  <w:num w:numId="16" w16cid:durableId="577327310">
    <w:abstractNumId w:val="2"/>
  </w:num>
  <w:num w:numId="17" w16cid:durableId="116898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56"/>
    <w:rsid w:val="000170E0"/>
    <w:rsid w:val="000217C8"/>
    <w:rsid w:val="000248A8"/>
    <w:rsid w:val="000301BF"/>
    <w:rsid w:val="0003077F"/>
    <w:rsid w:val="00035A2F"/>
    <w:rsid w:val="00036924"/>
    <w:rsid w:val="00042F9C"/>
    <w:rsid w:val="0005398E"/>
    <w:rsid w:val="00057543"/>
    <w:rsid w:val="00060700"/>
    <w:rsid w:val="000609A8"/>
    <w:rsid w:val="00065F3E"/>
    <w:rsid w:val="000722ED"/>
    <w:rsid w:val="00072801"/>
    <w:rsid w:val="00073A51"/>
    <w:rsid w:val="00073B3E"/>
    <w:rsid w:val="00075A52"/>
    <w:rsid w:val="00081349"/>
    <w:rsid w:val="00082725"/>
    <w:rsid w:val="00085650"/>
    <w:rsid w:val="00086215"/>
    <w:rsid w:val="0009010D"/>
    <w:rsid w:val="00094EBD"/>
    <w:rsid w:val="00096E55"/>
    <w:rsid w:val="00096F5D"/>
    <w:rsid w:val="000A2D94"/>
    <w:rsid w:val="000A5E47"/>
    <w:rsid w:val="000B1581"/>
    <w:rsid w:val="000B67DB"/>
    <w:rsid w:val="000C0B90"/>
    <w:rsid w:val="000C7A4F"/>
    <w:rsid w:val="000D3522"/>
    <w:rsid w:val="000D5DB7"/>
    <w:rsid w:val="000D6AA6"/>
    <w:rsid w:val="000E4F42"/>
    <w:rsid w:val="000E56C6"/>
    <w:rsid w:val="000F0A33"/>
    <w:rsid w:val="000F2EE0"/>
    <w:rsid w:val="000F37A7"/>
    <w:rsid w:val="001019DA"/>
    <w:rsid w:val="0010673E"/>
    <w:rsid w:val="001075CE"/>
    <w:rsid w:val="00112C8E"/>
    <w:rsid w:val="0011338F"/>
    <w:rsid w:val="00123EA0"/>
    <w:rsid w:val="00123F65"/>
    <w:rsid w:val="00127468"/>
    <w:rsid w:val="001276A4"/>
    <w:rsid w:val="001278F4"/>
    <w:rsid w:val="001313FB"/>
    <w:rsid w:val="001400CE"/>
    <w:rsid w:val="00141091"/>
    <w:rsid w:val="00145A23"/>
    <w:rsid w:val="00156C5F"/>
    <w:rsid w:val="001571C3"/>
    <w:rsid w:val="001628D2"/>
    <w:rsid w:val="001646C4"/>
    <w:rsid w:val="001755B8"/>
    <w:rsid w:val="001771BA"/>
    <w:rsid w:val="0018454C"/>
    <w:rsid w:val="00190E3C"/>
    <w:rsid w:val="001919DF"/>
    <w:rsid w:val="001943D6"/>
    <w:rsid w:val="001959C8"/>
    <w:rsid w:val="001A15E8"/>
    <w:rsid w:val="001A7186"/>
    <w:rsid w:val="001B23D9"/>
    <w:rsid w:val="001B3CE9"/>
    <w:rsid w:val="001B64A5"/>
    <w:rsid w:val="001C7435"/>
    <w:rsid w:val="001C7B9C"/>
    <w:rsid w:val="001C7EB6"/>
    <w:rsid w:val="001D3A0D"/>
    <w:rsid w:val="001D5EF6"/>
    <w:rsid w:val="001D637D"/>
    <w:rsid w:val="001D77B4"/>
    <w:rsid w:val="001E1BB8"/>
    <w:rsid w:val="001E2A65"/>
    <w:rsid w:val="001E32FB"/>
    <w:rsid w:val="001E38A4"/>
    <w:rsid w:val="001E4060"/>
    <w:rsid w:val="001E796B"/>
    <w:rsid w:val="001F4064"/>
    <w:rsid w:val="001F464D"/>
    <w:rsid w:val="001F5173"/>
    <w:rsid w:val="00206AB2"/>
    <w:rsid w:val="002155E1"/>
    <w:rsid w:val="002242B8"/>
    <w:rsid w:val="00226350"/>
    <w:rsid w:val="00232257"/>
    <w:rsid w:val="00232343"/>
    <w:rsid w:val="00240026"/>
    <w:rsid w:val="00241D42"/>
    <w:rsid w:val="00242DBB"/>
    <w:rsid w:val="002455A8"/>
    <w:rsid w:val="00255B42"/>
    <w:rsid w:val="0026165E"/>
    <w:rsid w:val="002629BD"/>
    <w:rsid w:val="002654BF"/>
    <w:rsid w:val="002664B2"/>
    <w:rsid w:val="00266DDE"/>
    <w:rsid w:val="0026733B"/>
    <w:rsid w:val="0028106D"/>
    <w:rsid w:val="00286C6C"/>
    <w:rsid w:val="002879E7"/>
    <w:rsid w:val="0029274A"/>
    <w:rsid w:val="002A0D42"/>
    <w:rsid w:val="002A145B"/>
    <w:rsid w:val="002A36A6"/>
    <w:rsid w:val="002B4DEF"/>
    <w:rsid w:val="002B5CEC"/>
    <w:rsid w:val="002B60A1"/>
    <w:rsid w:val="002C6A84"/>
    <w:rsid w:val="002D0646"/>
    <w:rsid w:val="002E2F99"/>
    <w:rsid w:val="002E5B9C"/>
    <w:rsid w:val="002E7EA5"/>
    <w:rsid w:val="002F3D1E"/>
    <w:rsid w:val="002F6BAB"/>
    <w:rsid w:val="00301CDE"/>
    <w:rsid w:val="0031482C"/>
    <w:rsid w:val="00316D2F"/>
    <w:rsid w:val="00321829"/>
    <w:rsid w:val="003228EF"/>
    <w:rsid w:val="00327864"/>
    <w:rsid w:val="00332631"/>
    <w:rsid w:val="00334BB1"/>
    <w:rsid w:val="00335ABF"/>
    <w:rsid w:val="00346503"/>
    <w:rsid w:val="00354081"/>
    <w:rsid w:val="00362B0A"/>
    <w:rsid w:val="0036383A"/>
    <w:rsid w:val="00363EB9"/>
    <w:rsid w:val="00370316"/>
    <w:rsid w:val="003737FF"/>
    <w:rsid w:val="00375779"/>
    <w:rsid w:val="003764FD"/>
    <w:rsid w:val="00376784"/>
    <w:rsid w:val="00377F28"/>
    <w:rsid w:val="00380090"/>
    <w:rsid w:val="00392278"/>
    <w:rsid w:val="00392521"/>
    <w:rsid w:val="003A1B71"/>
    <w:rsid w:val="003D4BD0"/>
    <w:rsid w:val="003D4D96"/>
    <w:rsid w:val="003D752E"/>
    <w:rsid w:val="003E3AEF"/>
    <w:rsid w:val="003F53FC"/>
    <w:rsid w:val="0040316A"/>
    <w:rsid w:val="004046A8"/>
    <w:rsid w:val="00406FDA"/>
    <w:rsid w:val="00421F4A"/>
    <w:rsid w:val="004220A3"/>
    <w:rsid w:val="0042277E"/>
    <w:rsid w:val="00424091"/>
    <w:rsid w:val="004439D6"/>
    <w:rsid w:val="0044514D"/>
    <w:rsid w:val="00450E4B"/>
    <w:rsid w:val="00452A2B"/>
    <w:rsid w:val="00464528"/>
    <w:rsid w:val="004753CE"/>
    <w:rsid w:val="00475D6B"/>
    <w:rsid w:val="004818AC"/>
    <w:rsid w:val="00482144"/>
    <w:rsid w:val="00484D49"/>
    <w:rsid w:val="00493827"/>
    <w:rsid w:val="004A58E2"/>
    <w:rsid w:val="004B11B5"/>
    <w:rsid w:val="004B2608"/>
    <w:rsid w:val="004B6C90"/>
    <w:rsid w:val="004C5FC4"/>
    <w:rsid w:val="004E7551"/>
    <w:rsid w:val="004F3A21"/>
    <w:rsid w:val="004F53C0"/>
    <w:rsid w:val="004F63D4"/>
    <w:rsid w:val="00500D39"/>
    <w:rsid w:val="00503296"/>
    <w:rsid w:val="0051044E"/>
    <w:rsid w:val="00510BC2"/>
    <w:rsid w:val="00516068"/>
    <w:rsid w:val="005161CE"/>
    <w:rsid w:val="00517D4D"/>
    <w:rsid w:val="00522AFF"/>
    <w:rsid w:val="0052390E"/>
    <w:rsid w:val="00523BDC"/>
    <w:rsid w:val="00530083"/>
    <w:rsid w:val="00532C47"/>
    <w:rsid w:val="005333D3"/>
    <w:rsid w:val="00534DA4"/>
    <w:rsid w:val="0053728C"/>
    <w:rsid w:val="00542E07"/>
    <w:rsid w:val="00545302"/>
    <w:rsid w:val="0055079B"/>
    <w:rsid w:val="005522F5"/>
    <w:rsid w:val="00552C39"/>
    <w:rsid w:val="00554953"/>
    <w:rsid w:val="005622AA"/>
    <w:rsid w:val="005869DE"/>
    <w:rsid w:val="00590B11"/>
    <w:rsid w:val="005A51ED"/>
    <w:rsid w:val="005A662D"/>
    <w:rsid w:val="005B02B9"/>
    <w:rsid w:val="005B1C76"/>
    <w:rsid w:val="005B34C3"/>
    <w:rsid w:val="005B49A5"/>
    <w:rsid w:val="005B5890"/>
    <w:rsid w:val="005B7CC3"/>
    <w:rsid w:val="005C2B3B"/>
    <w:rsid w:val="005D3FEB"/>
    <w:rsid w:val="005D5B06"/>
    <w:rsid w:val="005D7103"/>
    <w:rsid w:val="005E096C"/>
    <w:rsid w:val="005E3124"/>
    <w:rsid w:val="005E6622"/>
    <w:rsid w:val="005E7501"/>
    <w:rsid w:val="005E77BE"/>
    <w:rsid w:val="005F2A03"/>
    <w:rsid w:val="005F5145"/>
    <w:rsid w:val="00615360"/>
    <w:rsid w:val="0062040E"/>
    <w:rsid w:val="0062558A"/>
    <w:rsid w:val="00625CE0"/>
    <w:rsid w:val="00635B9E"/>
    <w:rsid w:val="006411F4"/>
    <w:rsid w:val="00651E39"/>
    <w:rsid w:val="0066141B"/>
    <w:rsid w:val="00661CC3"/>
    <w:rsid w:val="00661F13"/>
    <w:rsid w:val="00664B32"/>
    <w:rsid w:val="00665E86"/>
    <w:rsid w:val="006663B9"/>
    <w:rsid w:val="00667322"/>
    <w:rsid w:val="00672EE7"/>
    <w:rsid w:val="00675603"/>
    <w:rsid w:val="00676FF2"/>
    <w:rsid w:val="0068608C"/>
    <w:rsid w:val="00692D94"/>
    <w:rsid w:val="0069526F"/>
    <w:rsid w:val="006A082B"/>
    <w:rsid w:val="006B2743"/>
    <w:rsid w:val="006B35F0"/>
    <w:rsid w:val="006B753F"/>
    <w:rsid w:val="006B76B7"/>
    <w:rsid w:val="006C06D7"/>
    <w:rsid w:val="006C0E77"/>
    <w:rsid w:val="006C45FD"/>
    <w:rsid w:val="006C5DFF"/>
    <w:rsid w:val="006D0C00"/>
    <w:rsid w:val="006D2D5D"/>
    <w:rsid w:val="006D77D9"/>
    <w:rsid w:val="006F08E0"/>
    <w:rsid w:val="007009C8"/>
    <w:rsid w:val="00701FC8"/>
    <w:rsid w:val="00707F87"/>
    <w:rsid w:val="007126BA"/>
    <w:rsid w:val="00714957"/>
    <w:rsid w:val="00717DE6"/>
    <w:rsid w:val="00722869"/>
    <w:rsid w:val="00724CE6"/>
    <w:rsid w:val="00726E47"/>
    <w:rsid w:val="00732B5D"/>
    <w:rsid w:val="00733649"/>
    <w:rsid w:val="0073769D"/>
    <w:rsid w:val="00740367"/>
    <w:rsid w:val="00741F04"/>
    <w:rsid w:val="00761077"/>
    <w:rsid w:val="00767378"/>
    <w:rsid w:val="007762FA"/>
    <w:rsid w:val="007778D6"/>
    <w:rsid w:val="00780625"/>
    <w:rsid w:val="00782484"/>
    <w:rsid w:val="00793B86"/>
    <w:rsid w:val="0079737D"/>
    <w:rsid w:val="007A670B"/>
    <w:rsid w:val="007D171D"/>
    <w:rsid w:val="007D5001"/>
    <w:rsid w:val="007E0308"/>
    <w:rsid w:val="007E34D9"/>
    <w:rsid w:val="007E39D0"/>
    <w:rsid w:val="007E3EE9"/>
    <w:rsid w:val="007E5282"/>
    <w:rsid w:val="007E601F"/>
    <w:rsid w:val="007F2C3E"/>
    <w:rsid w:val="007F344A"/>
    <w:rsid w:val="007F46BC"/>
    <w:rsid w:val="007F5AD7"/>
    <w:rsid w:val="007F7D81"/>
    <w:rsid w:val="008004A9"/>
    <w:rsid w:val="00800A37"/>
    <w:rsid w:val="008021B0"/>
    <w:rsid w:val="008050FB"/>
    <w:rsid w:val="00805229"/>
    <w:rsid w:val="00805D37"/>
    <w:rsid w:val="00822C73"/>
    <w:rsid w:val="008240C9"/>
    <w:rsid w:val="00826357"/>
    <w:rsid w:val="00826C45"/>
    <w:rsid w:val="00830889"/>
    <w:rsid w:val="00831CB4"/>
    <w:rsid w:val="00836FEC"/>
    <w:rsid w:val="00840EAA"/>
    <w:rsid w:val="00841785"/>
    <w:rsid w:val="00842E8C"/>
    <w:rsid w:val="008539DC"/>
    <w:rsid w:val="0086105B"/>
    <w:rsid w:val="008703D1"/>
    <w:rsid w:val="00873474"/>
    <w:rsid w:val="00874C4A"/>
    <w:rsid w:val="00875F5C"/>
    <w:rsid w:val="00880E12"/>
    <w:rsid w:val="00882A1C"/>
    <w:rsid w:val="0088358D"/>
    <w:rsid w:val="008909FA"/>
    <w:rsid w:val="0089510F"/>
    <w:rsid w:val="008A3790"/>
    <w:rsid w:val="008A6DF4"/>
    <w:rsid w:val="008A7668"/>
    <w:rsid w:val="008B3D0F"/>
    <w:rsid w:val="008D316E"/>
    <w:rsid w:val="008D64AE"/>
    <w:rsid w:val="008D7183"/>
    <w:rsid w:val="008D7F14"/>
    <w:rsid w:val="008E2C66"/>
    <w:rsid w:val="008E34C7"/>
    <w:rsid w:val="008F137A"/>
    <w:rsid w:val="008F38DB"/>
    <w:rsid w:val="008F7DBD"/>
    <w:rsid w:val="009013AC"/>
    <w:rsid w:val="009040E3"/>
    <w:rsid w:val="0092158E"/>
    <w:rsid w:val="00922011"/>
    <w:rsid w:val="00926A14"/>
    <w:rsid w:val="00930525"/>
    <w:rsid w:val="00930C43"/>
    <w:rsid w:val="00935CA3"/>
    <w:rsid w:val="009468FA"/>
    <w:rsid w:val="009470BE"/>
    <w:rsid w:val="00947379"/>
    <w:rsid w:val="00950697"/>
    <w:rsid w:val="00957C9D"/>
    <w:rsid w:val="00962FB9"/>
    <w:rsid w:val="0096566D"/>
    <w:rsid w:val="009712A9"/>
    <w:rsid w:val="009915A3"/>
    <w:rsid w:val="009A0755"/>
    <w:rsid w:val="009A191A"/>
    <w:rsid w:val="009A38DE"/>
    <w:rsid w:val="009A4D9D"/>
    <w:rsid w:val="009A56F3"/>
    <w:rsid w:val="009A59E8"/>
    <w:rsid w:val="009A66A2"/>
    <w:rsid w:val="009A69FD"/>
    <w:rsid w:val="009B0B1C"/>
    <w:rsid w:val="009C2B78"/>
    <w:rsid w:val="009C79A8"/>
    <w:rsid w:val="009D29DE"/>
    <w:rsid w:val="009D3700"/>
    <w:rsid w:val="009D4AB2"/>
    <w:rsid w:val="009D56FC"/>
    <w:rsid w:val="009E0C56"/>
    <w:rsid w:val="009E1507"/>
    <w:rsid w:val="009F0B22"/>
    <w:rsid w:val="009F37F2"/>
    <w:rsid w:val="00A002D0"/>
    <w:rsid w:val="00A0311D"/>
    <w:rsid w:val="00A106B5"/>
    <w:rsid w:val="00A22391"/>
    <w:rsid w:val="00A22AB3"/>
    <w:rsid w:val="00A32E75"/>
    <w:rsid w:val="00A35CF5"/>
    <w:rsid w:val="00A36C0E"/>
    <w:rsid w:val="00A36E44"/>
    <w:rsid w:val="00A47FEA"/>
    <w:rsid w:val="00A6753C"/>
    <w:rsid w:val="00A71EA4"/>
    <w:rsid w:val="00A73032"/>
    <w:rsid w:val="00A77475"/>
    <w:rsid w:val="00A8510E"/>
    <w:rsid w:val="00A90F3C"/>
    <w:rsid w:val="00A91DB6"/>
    <w:rsid w:val="00A920C6"/>
    <w:rsid w:val="00A95A28"/>
    <w:rsid w:val="00AA0C32"/>
    <w:rsid w:val="00AB2AEB"/>
    <w:rsid w:val="00AB79A0"/>
    <w:rsid w:val="00AB7C42"/>
    <w:rsid w:val="00AC1E8A"/>
    <w:rsid w:val="00AC30EA"/>
    <w:rsid w:val="00AC7324"/>
    <w:rsid w:val="00AC7803"/>
    <w:rsid w:val="00AD0068"/>
    <w:rsid w:val="00AD374F"/>
    <w:rsid w:val="00AD55B2"/>
    <w:rsid w:val="00AF09D8"/>
    <w:rsid w:val="00AF6EFB"/>
    <w:rsid w:val="00B00BE9"/>
    <w:rsid w:val="00B064C1"/>
    <w:rsid w:val="00B06539"/>
    <w:rsid w:val="00B1003B"/>
    <w:rsid w:val="00B108C6"/>
    <w:rsid w:val="00B153A4"/>
    <w:rsid w:val="00B3294B"/>
    <w:rsid w:val="00B331F3"/>
    <w:rsid w:val="00B43741"/>
    <w:rsid w:val="00B4659A"/>
    <w:rsid w:val="00B51B06"/>
    <w:rsid w:val="00B539D5"/>
    <w:rsid w:val="00B53EF7"/>
    <w:rsid w:val="00B54BBC"/>
    <w:rsid w:val="00B56C80"/>
    <w:rsid w:val="00B57506"/>
    <w:rsid w:val="00B57E3F"/>
    <w:rsid w:val="00B61813"/>
    <w:rsid w:val="00B67A35"/>
    <w:rsid w:val="00B70AE6"/>
    <w:rsid w:val="00B721E2"/>
    <w:rsid w:val="00B73592"/>
    <w:rsid w:val="00B74011"/>
    <w:rsid w:val="00B80186"/>
    <w:rsid w:val="00B82AAF"/>
    <w:rsid w:val="00B96DA1"/>
    <w:rsid w:val="00BA053A"/>
    <w:rsid w:val="00BA0E75"/>
    <w:rsid w:val="00BA6F90"/>
    <w:rsid w:val="00BB3B88"/>
    <w:rsid w:val="00BC3DF6"/>
    <w:rsid w:val="00BD7103"/>
    <w:rsid w:val="00BD7738"/>
    <w:rsid w:val="00BE008C"/>
    <w:rsid w:val="00BF6406"/>
    <w:rsid w:val="00C01AE0"/>
    <w:rsid w:val="00C07EA2"/>
    <w:rsid w:val="00C1305B"/>
    <w:rsid w:val="00C13318"/>
    <w:rsid w:val="00C13C31"/>
    <w:rsid w:val="00C15B9C"/>
    <w:rsid w:val="00C16ABE"/>
    <w:rsid w:val="00C23062"/>
    <w:rsid w:val="00C24467"/>
    <w:rsid w:val="00C261B6"/>
    <w:rsid w:val="00C2777B"/>
    <w:rsid w:val="00C30D98"/>
    <w:rsid w:val="00C34327"/>
    <w:rsid w:val="00C363CB"/>
    <w:rsid w:val="00C368C5"/>
    <w:rsid w:val="00C4164A"/>
    <w:rsid w:val="00C427D6"/>
    <w:rsid w:val="00C4456D"/>
    <w:rsid w:val="00C470B3"/>
    <w:rsid w:val="00C510D4"/>
    <w:rsid w:val="00C5291E"/>
    <w:rsid w:val="00C53A65"/>
    <w:rsid w:val="00C5598E"/>
    <w:rsid w:val="00C56DE6"/>
    <w:rsid w:val="00C64AE8"/>
    <w:rsid w:val="00C66B3F"/>
    <w:rsid w:val="00C7461E"/>
    <w:rsid w:val="00C774A5"/>
    <w:rsid w:val="00C807FB"/>
    <w:rsid w:val="00C93201"/>
    <w:rsid w:val="00C95FCD"/>
    <w:rsid w:val="00CB1491"/>
    <w:rsid w:val="00CC5808"/>
    <w:rsid w:val="00CC6BD2"/>
    <w:rsid w:val="00CD614F"/>
    <w:rsid w:val="00CE1325"/>
    <w:rsid w:val="00CE47CE"/>
    <w:rsid w:val="00CE5925"/>
    <w:rsid w:val="00D00BCF"/>
    <w:rsid w:val="00D02894"/>
    <w:rsid w:val="00D051E7"/>
    <w:rsid w:val="00D11B6B"/>
    <w:rsid w:val="00D11D26"/>
    <w:rsid w:val="00D12463"/>
    <w:rsid w:val="00D14ACA"/>
    <w:rsid w:val="00D155FE"/>
    <w:rsid w:val="00D15C56"/>
    <w:rsid w:val="00D32A10"/>
    <w:rsid w:val="00D354DE"/>
    <w:rsid w:val="00D42178"/>
    <w:rsid w:val="00D426C5"/>
    <w:rsid w:val="00D4365D"/>
    <w:rsid w:val="00D451EB"/>
    <w:rsid w:val="00D5722E"/>
    <w:rsid w:val="00D61354"/>
    <w:rsid w:val="00D64967"/>
    <w:rsid w:val="00D71BD0"/>
    <w:rsid w:val="00D8036B"/>
    <w:rsid w:val="00D81EAE"/>
    <w:rsid w:val="00D84692"/>
    <w:rsid w:val="00D85821"/>
    <w:rsid w:val="00D92839"/>
    <w:rsid w:val="00D94975"/>
    <w:rsid w:val="00D94ACE"/>
    <w:rsid w:val="00DA42B5"/>
    <w:rsid w:val="00DA42FB"/>
    <w:rsid w:val="00DA6E7C"/>
    <w:rsid w:val="00DB1232"/>
    <w:rsid w:val="00DB23DC"/>
    <w:rsid w:val="00DB3197"/>
    <w:rsid w:val="00DB5FAC"/>
    <w:rsid w:val="00DC0AC7"/>
    <w:rsid w:val="00DC4FBA"/>
    <w:rsid w:val="00DD31C6"/>
    <w:rsid w:val="00DD3BAE"/>
    <w:rsid w:val="00DD4274"/>
    <w:rsid w:val="00DD4710"/>
    <w:rsid w:val="00DF3516"/>
    <w:rsid w:val="00DF63B0"/>
    <w:rsid w:val="00DF7711"/>
    <w:rsid w:val="00E03C76"/>
    <w:rsid w:val="00E10754"/>
    <w:rsid w:val="00E11260"/>
    <w:rsid w:val="00E1565F"/>
    <w:rsid w:val="00E20931"/>
    <w:rsid w:val="00E26DEC"/>
    <w:rsid w:val="00E32060"/>
    <w:rsid w:val="00E32727"/>
    <w:rsid w:val="00E32D2C"/>
    <w:rsid w:val="00E40AFE"/>
    <w:rsid w:val="00E44B2E"/>
    <w:rsid w:val="00E53261"/>
    <w:rsid w:val="00E62269"/>
    <w:rsid w:val="00E75997"/>
    <w:rsid w:val="00E807D7"/>
    <w:rsid w:val="00E831E5"/>
    <w:rsid w:val="00E86AC8"/>
    <w:rsid w:val="00E9479A"/>
    <w:rsid w:val="00E95ECE"/>
    <w:rsid w:val="00EB1403"/>
    <w:rsid w:val="00EB3903"/>
    <w:rsid w:val="00EB6E2E"/>
    <w:rsid w:val="00EC3F55"/>
    <w:rsid w:val="00ED61E9"/>
    <w:rsid w:val="00EE58B7"/>
    <w:rsid w:val="00EE7A88"/>
    <w:rsid w:val="00EF01CE"/>
    <w:rsid w:val="00EF35AB"/>
    <w:rsid w:val="00F016A9"/>
    <w:rsid w:val="00F061C4"/>
    <w:rsid w:val="00F10333"/>
    <w:rsid w:val="00F12410"/>
    <w:rsid w:val="00F14B88"/>
    <w:rsid w:val="00F15900"/>
    <w:rsid w:val="00F17616"/>
    <w:rsid w:val="00F25A81"/>
    <w:rsid w:val="00F261A0"/>
    <w:rsid w:val="00F30ADD"/>
    <w:rsid w:val="00F31D4D"/>
    <w:rsid w:val="00F33273"/>
    <w:rsid w:val="00F418C2"/>
    <w:rsid w:val="00F439D0"/>
    <w:rsid w:val="00F52444"/>
    <w:rsid w:val="00F551D0"/>
    <w:rsid w:val="00F602E8"/>
    <w:rsid w:val="00F63167"/>
    <w:rsid w:val="00F65473"/>
    <w:rsid w:val="00F67735"/>
    <w:rsid w:val="00F924C7"/>
    <w:rsid w:val="00FB4BAE"/>
    <w:rsid w:val="00FC2568"/>
    <w:rsid w:val="00FC353F"/>
    <w:rsid w:val="00FD6DF6"/>
    <w:rsid w:val="00FD7856"/>
    <w:rsid w:val="00FE0D2A"/>
    <w:rsid w:val="00FE42BE"/>
    <w:rsid w:val="00FE5357"/>
    <w:rsid w:val="00FE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F602B"/>
  <w15:docId w15:val="{6ECE066D-C083-42BB-8572-344D56B0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2C47"/>
    <w:pPr>
      <w:keepNext/>
      <w:keepLines/>
      <w:numPr>
        <w:numId w:val="5"/>
      </w:numPr>
      <w:ind w:left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64C1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4C1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4C1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4C1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4C1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4C1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4C1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4C1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6C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C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C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C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45"/>
    <w:rPr>
      <w:rFonts w:ascii="Tahoma" w:eastAsia="Times New Roman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406FDA"/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4E7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32C4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6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4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4C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4C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4C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4C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4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586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61D75B693E04A9C1E6B6FBCD44D55" ma:contentTypeVersion="8" ma:contentTypeDescription="Create a new document." ma:contentTypeScope="" ma:versionID="3a78aa8712e726a9f648de1d6b398a84">
  <xsd:schema xmlns:xsd="http://www.w3.org/2001/XMLSchema" xmlns:xs="http://www.w3.org/2001/XMLSchema" xmlns:p="http://schemas.microsoft.com/office/2006/metadata/properties" xmlns:ns2="064b7f28-3c80-4773-8f76-54a69e12487a" targetNamespace="http://schemas.microsoft.com/office/2006/metadata/properties" ma:root="true" ma:fieldsID="049e0475ef9e1ec5f4eaa740b99a8bde" ns2:_="">
    <xsd:import namespace="064b7f28-3c80-4773-8f76-54a69e124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b7f28-3c80-4773-8f76-54a69e124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6CAABB-958F-4869-B90C-B87EA0E3BD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1D30B-C759-43D2-8423-19B9B9D5A9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F5FFA3-8B68-4912-8020-5EFF43D9BC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CBDA33-0CB1-4E37-8161-8DFA771CE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b7f28-3c80-4773-8f76-54a69e124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 M. Shaffer</dc:creator>
  <cp:lastModifiedBy>Erin Hughes</cp:lastModifiedBy>
  <cp:revision>3</cp:revision>
  <cp:lastPrinted>2025-09-11T16:49:00Z</cp:lastPrinted>
  <dcterms:created xsi:type="dcterms:W3CDTF">2025-09-11T16:49:00Z</dcterms:created>
  <dcterms:modified xsi:type="dcterms:W3CDTF">2025-09-11T16:49:00Z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0x0101000B161D75B693E04A9C1E6B6FBCD44D55</vt:lpwstr>
  </property>
  <property fmtid="{D5CDD505-2E9C-101B-9397-08002B2CF9AE}" pid="3" name="Order">
    <vt:r8>970200</vt:r8>
  </property>
</Properties>
</file>